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53" w:rsidRDefault="008F0D53" w:rsidP="00227B60">
      <w:pPr>
        <w:jc w:val="center"/>
        <w:rPr>
          <w:rFonts w:ascii="Times New Roman" w:hAnsi="Times New Roman"/>
          <w:b/>
          <w:sz w:val="28"/>
        </w:rPr>
      </w:pPr>
      <w:r w:rsidRPr="007A69A6">
        <w:rPr>
          <w:rFonts w:ascii="Times New Roman" w:hAnsi="Times New Roman"/>
          <w:b/>
          <w:sz w:val="28"/>
        </w:rPr>
        <w:t>ПРОФИЛАКТИКА ПРЕСТУПЛЕНИЙ ПРОТИВ ПОЛОВОЙ НЕПРИКО</w:t>
      </w:r>
      <w:r>
        <w:rPr>
          <w:rFonts w:ascii="Times New Roman" w:hAnsi="Times New Roman"/>
          <w:b/>
          <w:sz w:val="28"/>
        </w:rPr>
        <w:t>СНОВЕННОСТИ</w:t>
      </w:r>
      <w:r w:rsidRPr="007A69A6">
        <w:rPr>
          <w:rFonts w:ascii="Times New Roman" w:hAnsi="Times New Roman"/>
          <w:b/>
          <w:sz w:val="28"/>
        </w:rPr>
        <w:t xml:space="preserve"> НЕСОВЕРШЕННОЛЕТНИХ</w:t>
      </w:r>
    </w:p>
    <w:p w:rsidR="006964F5" w:rsidRPr="00227B60" w:rsidRDefault="006964F5" w:rsidP="00227B60">
      <w:pPr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Spec="inside"/>
        <w:tblW w:w="15505" w:type="dxa"/>
        <w:tblLook w:val="00A0" w:firstRow="1" w:lastRow="0" w:firstColumn="1" w:lastColumn="0" w:noHBand="0" w:noVBand="0"/>
      </w:tblPr>
      <w:tblGrid>
        <w:gridCol w:w="5168"/>
        <w:gridCol w:w="5168"/>
        <w:gridCol w:w="5169"/>
      </w:tblGrid>
      <w:tr w:rsidR="008F0D53" w:rsidRPr="00290377" w:rsidTr="00290377">
        <w:trPr>
          <w:trHeight w:val="9501"/>
        </w:trPr>
        <w:tc>
          <w:tcPr>
            <w:tcW w:w="5168" w:type="dxa"/>
          </w:tcPr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b/>
                <w:sz w:val="28"/>
                <w:u w:val="single"/>
              </w:rPr>
              <w:t>Половая неприкосновенность</w:t>
            </w:r>
            <w:r w:rsidRPr="00290377">
              <w:rPr>
                <w:rFonts w:ascii="Times New Roman" w:hAnsi="Times New Roman"/>
                <w:sz w:val="28"/>
              </w:rPr>
              <w:t xml:space="preserve"> – это составная часть личной неприкосновенности, охраняющая человека от любых противоправных сексуальных посягательств. Половая неприкосновенность охраняется уголовным законодательством.</w:t>
            </w:r>
          </w:p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b/>
                <w:sz w:val="28"/>
                <w:u w:val="single"/>
              </w:rPr>
              <w:t xml:space="preserve">Сексуальное насилие в отношении несовершеннолетнего </w:t>
            </w:r>
            <w:r w:rsidRPr="00290377">
              <w:rPr>
                <w:rFonts w:ascii="Times New Roman" w:hAnsi="Times New Roman"/>
                <w:sz w:val="28"/>
              </w:rPr>
              <w:t>– это любые действия сексуального характера между ребенком и человеком, старше его по возрасту, произведенные без согласия, а также принуждение к ним.</w:t>
            </w:r>
          </w:p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:rsidR="008F0D53" w:rsidRPr="00290377" w:rsidRDefault="003B3A9D" w:rsidP="0029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fldChar w:fldCharType="begin"/>
            </w:r>
            <w:r>
              <w:instrText xml:space="preserve"> </w:instrText>
            </w:r>
            <w:r>
              <w:instrText>INCLUDEPICTURE  "https://itcrumbs.ru/wp-content/uploads/2021/08/iphone-budut-provereny-na-predmet-zhestokogo-obras</w:instrText>
            </w:r>
            <w:r>
              <w:instrText>hheniya-s-detmi1.jpg" \* MERGEFORMATINET</w:instrText>
            </w:r>
            <w:r>
              <w:instrText xml:space="preserve"> </w:instrText>
            </w:r>
            <w:r>
              <w:fldChar w:fldCharType="separate"/>
            </w:r>
            <w:r w:rsidR="006964F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4pt;height:136.5pt">
                  <v:imagedata r:id="rId7" r:href="rId8"/>
                </v:shape>
              </w:pict>
            </w:r>
            <w:r>
              <w:fldChar w:fldCharType="end"/>
            </w:r>
          </w:p>
        </w:tc>
        <w:tc>
          <w:tcPr>
            <w:tcW w:w="5168" w:type="dxa"/>
          </w:tcPr>
          <w:p w:rsidR="008F0D53" w:rsidRPr="00290377" w:rsidRDefault="008F0D53" w:rsidP="002903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b/>
                <w:sz w:val="28"/>
              </w:rPr>
              <w:t>КУДА ОБРАТИТЬСЯ ЗА ПОМОЩЬЮ?</w:t>
            </w:r>
          </w:p>
          <w:p w:rsidR="008F0D53" w:rsidRPr="00290377" w:rsidRDefault="008F0D53" w:rsidP="0029037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sz w:val="28"/>
              </w:rPr>
              <w:t>1.Необходимо рассказать о произошедшем родителям или взрослым, которым доверяете.</w:t>
            </w:r>
          </w:p>
          <w:p w:rsidR="008F0D53" w:rsidRPr="00290377" w:rsidRDefault="008F0D53" w:rsidP="0029037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sz w:val="28"/>
              </w:rPr>
              <w:t>2.Незамедлительно обратиться в травматологический пункт для получения медицинской помощи и заключения о травме или травмах.</w:t>
            </w:r>
          </w:p>
          <w:p w:rsidR="008F0D53" w:rsidRPr="00290377" w:rsidRDefault="008F0D53" w:rsidP="0029037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sz w:val="28"/>
              </w:rPr>
              <w:t>3.В обязательном порядке обратиться в полицию при поддержке родителей или взрослых с целью подать заявление о факте совершения в отношении Вас сексуального насилия.</w:t>
            </w:r>
          </w:p>
          <w:p w:rsidR="008F0D53" w:rsidRDefault="008F0D53" w:rsidP="0029037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sz w:val="28"/>
              </w:rPr>
              <w:t xml:space="preserve">4.Первичную психологическую помощь можно получить по единому общероссийскому телефону доверия для детей и подростков </w:t>
            </w:r>
            <w:r w:rsidRPr="00290377">
              <w:rPr>
                <w:rFonts w:ascii="Times New Roman" w:hAnsi="Times New Roman"/>
                <w:b/>
                <w:sz w:val="28"/>
              </w:rPr>
              <w:t>8-800-2000-122</w:t>
            </w:r>
            <w:r w:rsidRPr="00290377">
              <w:rPr>
                <w:rFonts w:ascii="Times New Roman" w:hAnsi="Times New Roman"/>
                <w:sz w:val="28"/>
              </w:rPr>
              <w:t xml:space="preserve">, а также по телефону психологической помощи Министерства здравоохранения Свердловской </w:t>
            </w:r>
            <w:bookmarkStart w:id="0" w:name="_GoBack"/>
            <w:bookmarkEnd w:id="0"/>
            <w:r w:rsidRPr="00290377">
              <w:rPr>
                <w:rFonts w:ascii="Times New Roman" w:hAnsi="Times New Roman"/>
                <w:sz w:val="28"/>
              </w:rPr>
              <w:t xml:space="preserve">области </w:t>
            </w:r>
            <w:r w:rsidRPr="00290377">
              <w:rPr>
                <w:rFonts w:ascii="Times New Roman" w:hAnsi="Times New Roman"/>
                <w:b/>
                <w:sz w:val="28"/>
              </w:rPr>
              <w:t>8-800-300-83-83</w:t>
            </w:r>
            <w:r w:rsidRPr="00290377">
              <w:rPr>
                <w:rFonts w:ascii="Times New Roman" w:hAnsi="Times New Roman"/>
                <w:sz w:val="28"/>
              </w:rPr>
              <w:t>.</w:t>
            </w:r>
          </w:p>
          <w:p w:rsidR="008F0D53" w:rsidRPr="00290377" w:rsidRDefault="003B3A9D" w:rsidP="0029037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lastRenderedPageBreak/>
              <w:fldChar w:fldCharType="begin"/>
            </w:r>
            <w:r>
              <w:instrText xml:space="preserve"> </w:instrText>
            </w:r>
            <w:r>
              <w:instrText>INCLUDEPICTURE  "http://gym1.citycheb.ru/images/banners/akciya_policiya_i_deti.</w:instrText>
            </w:r>
            <w:r>
              <w:instrText>jpg" \* MERGEFORMATINET</w:instrText>
            </w:r>
            <w:r>
              <w:instrText xml:space="preserve"> </w:instrText>
            </w:r>
            <w:r>
              <w:fldChar w:fldCharType="separate"/>
            </w:r>
            <w:r w:rsidR="006964F5">
              <w:pict>
                <v:shape id="_x0000_i1026" type="#_x0000_t75" alt="" style="width:218.25pt;height:105.75pt">
                  <v:imagedata r:id="rId9" r:href="rId10"/>
                </v:shape>
              </w:pict>
            </w:r>
            <w:r>
              <w:fldChar w:fldCharType="end"/>
            </w:r>
          </w:p>
        </w:tc>
        <w:tc>
          <w:tcPr>
            <w:tcW w:w="5169" w:type="dxa"/>
          </w:tcPr>
          <w:p w:rsidR="008F0D53" w:rsidRPr="00290377" w:rsidRDefault="008F0D53" w:rsidP="002903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90377">
              <w:rPr>
                <w:rFonts w:ascii="Times New Roman" w:hAnsi="Times New Roman"/>
                <w:b/>
                <w:sz w:val="28"/>
              </w:rPr>
              <w:lastRenderedPageBreak/>
              <w:t>Преступления против половой неприкосновенности и половой свободы несовершеннолетних:</w:t>
            </w:r>
          </w:p>
          <w:p w:rsidR="008F0D53" w:rsidRPr="00290377" w:rsidRDefault="008F0D53" w:rsidP="0029037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1" w:firstLine="430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i/>
                <w:sz w:val="28"/>
              </w:rPr>
              <w:t>ст. 131 УК РФ</w:t>
            </w:r>
            <w:r w:rsidRPr="00290377">
              <w:rPr>
                <w:rFonts w:ascii="Times New Roman" w:hAnsi="Times New Roman"/>
                <w:sz w:val="28"/>
              </w:rPr>
              <w:t xml:space="preserve"> – изнасилование (в отношении несовершеннолетней – от 8 до 15 лет лишения свободы; в отношении потерпевшей, не достигшей 14 лет – от 12 до 20 лет лишения свободы).</w:t>
            </w:r>
          </w:p>
          <w:p w:rsidR="008F0D53" w:rsidRPr="00290377" w:rsidRDefault="008F0D53" w:rsidP="0029037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1" w:firstLine="430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i/>
                <w:sz w:val="28"/>
              </w:rPr>
              <w:t>ст. 132 УК РФ</w:t>
            </w:r>
            <w:r w:rsidRPr="00290377">
              <w:rPr>
                <w:rFonts w:ascii="Times New Roman" w:hAnsi="Times New Roman"/>
                <w:sz w:val="28"/>
              </w:rPr>
              <w:t xml:space="preserve"> – насильственные действия сексуального характера (наказание аналогично ст. 131 УК РФ).</w:t>
            </w:r>
          </w:p>
          <w:p w:rsidR="008F0D53" w:rsidRPr="00290377" w:rsidRDefault="008F0D53" w:rsidP="0029037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1" w:firstLine="430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i/>
                <w:sz w:val="28"/>
              </w:rPr>
              <w:t>ст. 133 УК РФ</w:t>
            </w:r>
            <w:r w:rsidRPr="00290377">
              <w:rPr>
                <w:rFonts w:ascii="Times New Roman" w:hAnsi="Times New Roman"/>
                <w:sz w:val="28"/>
              </w:rPr>
              <w:t xml:space="preserve"> – понуждение к действиям сексуального характера (в отношении несовершеннолетнего – до 5 лет лишения свободы).</w:t>
            </w:r>
          </w:p>
          <w:p w:rsidR="008F0D53" w:rsidRPr="00290377" w:rsidRDefault="008F0D53" w:rsidP="0029037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1" w:firstLine="430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i/>
                <w:sz w:val="28"/>
              </w:rPr>
              <w:t>ст. 134 УК РФ</w:t>
            </w:r>
            <w:r w:rsidRPr="00290377">
              <w:rPr>
                <w:rFonts w:ascii="Times New Roman" w:hAnsi="Times New Roman"/>
                <w:sz w:val="28"/>
              </w:rPr>
              <w:t xml:space="preserve"> - половое сношение и иные действия сексуального характера с лицом, не достигшим шестнадцатилетнего возраста (до 4 лет лишения свободы; в отношении лица, не достигшего 14 лет – от 3 до 10 лет лишения свободы).</w:t>
            </w:r>
          </w:p>
          <w:p w:rsidR="008F0D53" w:rsidRPr="00290377" w:rsidRDefault="008F0D53" w:rsidP="0029037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1" w:firstLine="430"/>
              <w:jc w:val="both"/>
              <w:rPr>
                <w:rFonts w:ascii="Times New Roman" w:hAnsi="Times New Roman"/>
                <w:sz w:val="28"/>
              </w:rPr>
            </w:pPr>
            <w:r w:rsidRPr="00290377">
              <w:rPr>
                <w:rFonts w:ascii="Times New Roman" w:hAnsi="Times New Roman"/>
                <w:i/>
                <w:sz w:val="28"/>
              </w:rPr>
              <w:t>ст. 135 УК РФ</w:t>
            </w:r>
            <w:r w:rsidRPr="00290377">
              <w:rPr>
                <w:rFonts w:ascii="Times New Roman" w:hAnsi="Times New Roman"/>
                <w:sz w:val="28"/>
              </w:rPr>
              <w:t xml:space="preserve"> – развратные действия (в отношении лица, не достигшего 16 лет – до 3 лет лишения свободы; в отношении лица, не достигшего 14 лет – от 3 до 8 лет лишения свободы).</w:t>
            </w:r>
          </w:p>
        </w:tc>
      </w:tr>
    </w:tbl>
    <w:p w:rsidR="008F0D53" w:rsidRPr="00241DB5" w:rsidRDefault="008F0D53" w:rsidP="00044114">
      <w:pPr>
        <w:tabs>
          <w:tab w:val="left" w:pos="2040"/>
        </w:tabs>
      </w:pPr>
    </w:p>
    <w:sectPr w:rsidR="008F0D53" w:rsidRPr="00241DB5" w:rsidSect="006964F5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9D" w:rsidRDefault="003B3A9D" w:rsidP="00227B60">
      <w:pPr>
        <w:spacing w:after="0" w:line="240" w:lineRule="auto"/>
      </w:pPr>
      <w:r>
        <w:separator/>
      </w:r>
    </w:p>
  </w:endnote>
  <w:endnote w:type="continuationSeparator" w:id="0">
    <w:p w:rsidR="003B3A9D" w:rsidRDefault="003B3A9D" w:rsidP="0022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9D" w:rsidRDefault="003B3A9D" w:rsidP="00227B60">
      <w:pPr>
        <w:spacing w:after="0" w:line="240" w:lineRule="auto"/>
      </w:pPr>
      <w:r>
        <w:separator/>
      </w:r>
    </w:p>
  </w:footnote>
  <w:footnote w:type="continuationSeparator" w:id="0">
    <w:p w:rsidR="003B3A9D" w:rsidRDefault="003B3A9D" w:rsidP="0022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A5C"/>
    <w:multiLevelType w:val="hybridMultilevel"/>
    <w:tmpl w:val="81E21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3474F"/>
    <w:multiLevelType w:val="hybridMultilevel"/>
    <w:tmpl w:val="BB7A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45159"/>
    <w:multiLevelType w:val="hybridMultilevel"/>
    <w:tmpl w:val="06F6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106"/>
    <w:rsid w:val="00010075"/>
    <w:rsid w:val="00024895"/>
    <w:rsid w:val="00044114"/>
    <w:rsid w:val="0007216C"/>
    <w:rsid w:val="000C3B7D"/>
    <w:rsid w:val="000C7FB0"/>
    <w:rsid w:val="0012588F"/>
    <w:rsid w:val="00161DAC"/>
    <w:rsid w:val="001B4209"/>
    <w:rsid w:val="00220F01"/>
    <w:rsid w:val="00227B60"/>
    <w:rsid w:val="00241DB5"/>
    <w:rsid w:val="00290377"/>
    <w:rsid w:val="003B3A9D"/>
    <w:rsid w:val="004304E7"/>
    <w:rsid w:val="004F7171"/>
    <w:rsid w:val="00643791"/>
    <w:rsid w:val="006964F5"/>
    <w:rsid w:val="006D2106"/>
    <w:rsid w:val="007A69A6"/>
    <w:rsid w:val="00835754"/>
    <w:rsid w:val="008B0DB7"/>
    <w:rsid w:val="008B74E9"/>
    <w:rsid w:val="008F0D53"/>
    <w:rsid w:val="0092545C"/>
    <w:rsid w:val="009B61A6"/>
    <w:rsid w:val="00E5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5477A"/>
  <w15:docId w15:val="{DEE9259A-D245-4F16-B42F-48E8E675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0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2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227B60"/>
    <w:rPr>
      <w:rFonts w:cs="Times New Roman"/>
    </w:rPr>
  </w:style>
  <w:style w:type="paragraph" w:styleId="a6">
    <w:name w:val="footer"/>
    <w:basedOn w:val="a"/>
    <w:link w:val="a7"/>
    <w:uiPriority w:val="99"/>
    <w:rsid w:val="0022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227B60"/>
    <w:rPr>
      <w:rFonts w:cs="Times New Roman"/>
    </w:rPr>
  </w:style>
  <w:style w:type="paragraph" w:styleId="a8">
    <w:name w:val="List Paragraph"/>
    <w:basedOn w:val="a"/>
    <w:uiPriority w:val="99"/>
    <w:qFormat/>
    <w:rsid w:val="0022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4488">
          <w:marLeft w:val="0"/>
          <w:marRight w:val="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4490">
                  <w:marLeft w:val="0"/>
                  <w:marRight w:val="0"/>
                  <w:marTop w:val="0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613344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tcrumbs.ru/wp-content/uploads/2021/08/iphone-budut-provereny-na-predmet-zhestokogo-obrashheniya-s-detmi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gym1.citycheb.ru/images/banners/akciya_policiya_i_deti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2021-11-06T08:55:00Z</dcterms:created>
  <dcterms:modified xsi:type="dcterms:W3CDTF">2021-12-17T04:11:00Z</dcterms:modified>
</cp:coreProperties>
</file>